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11" w:rsidRPr="008D6F3F" w:rsidRDefault="000B3A11" w:rsidP="000B3A11">
      <w:pPr>
        <w:pStyle w:val="NoSpacing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Understanding Indigenous Methodologies</w:t>
      </w:r>
    </w:p>
    <w:p w:rsidR="00BC77CB" w:rsidRDefault="000B3A11" w:rsidP="000B3A11">
      <w:pPr>
        <w:pStyle w:val="NoSpacing"/>
        <w:jc w:val="center"/>
        <w:rPr>
          <w:rFonts w:cstheme="minorHAnsi"/>
          <w:sz w:val="32"/>
        </w:rPr>
      </w:pPr>
      <w:r>
        <w:rPr>
          <w:rFonts w:cstheme="minorHAnsi"/>
          <w:sz w:val="32"/>
        </w:rPr>
        <w:t>Module Activity Worksheet – Part C</w:t>
      </w:r>
      <w:r w:rsidR="006C31F3">
        <w:rPr>
          <w:rFonts w:cstheme="minorHAnsi"/>
          <w:sz w:val="32"/>
        </w:rPr>
        <w:t xml:space="preserve"> (Indigenizing</w:t>
      </w:r>
      <w:r>
        <w:rPr>
          <w:rFonts w:cstheme="minorHAnsi"/>
          <w:sz w:val="32"/>
        </w:rPr>
        <w:t>)</w:t>
      </w:r>
    </w:p>
    <w:p w:rsidR="000B3A11" w:rsidRDefault="000B3A11" w:rsidP="000B3A11">
      <w:pPr>
        <w:pStyle w:val="NoSpacing"/>
        <w:jc w:val="center"/>
        <w:rPr>
          <w:rFonts w:cstheme="minorHAnsi"/>
        </w:rPr>
      </w:pPr>
    </w:p>
    <w:p w:rsidR="000B3A11" w:rsidRDefault="000B3A11" w:rsidP="000B3A11">
      <w:pPr>
        <w:pStyle w:val="NoSpacing"/>
        <w:pBdr>
          <w:bottom w:val="single" w:sz="12" w:space="1" w:color="auto"/>
        </w:pBdr>
        <w:rPr>
          <w:rFonts w:cstheme="minorHAnsi"/>
        </w:rPr>
      </w:pPr>
      <w:r>
        <w:rPr>
          <w:rFonts w:cstheme="minorHAnsi"/>
          <w:b/>
        </w:rPr>
        <w:t xml:space="preserve">Instruction: </w:t>
      </w:r>
      <w:r w:rsidR="00FB25C6">
        <w:rPr>
          <w:rFonts w:cstheme="minorHAnsi"/>
        </w:rPr>
        <w:t xml:space="preserve">After reviewing </w:t>
      </w:r>
      <w:r>
        <w:rPr>
          <w:rFonts w:cstheme="minorHAnsi"/>
        </w:rPr>
        <w:t xml:space="preserve">the </w:t>
      </w:r>
      <w:r>
        <w:rPr>
          <w:rFonts w:cstheme="minorHAnsi"/>
          <w:i/>
        </w:rPr>
        <w:t>Overview of Indigenous Methodologies</w:t>
      </w:r>
      <w:r w:rsidR="00FB25C6">
        <w:rPr>
          <w:rFonts w:cstheme="minorHAnsi"/>
        </w:rPr>
        <w:t xml:space="preserve"> and the instructions on the Module B Activities page, you should have an understanding of how to begin approaching these primary sources from an Indigenous methodological perspective. </w:t>
      </w:r>
      <w:r>
        <w:rPr>
          <w:rFonts w:cstheme="minorHAnsi"/>
        </w:rPr>
        <w:t>Listen to</w:t>
      </w:r>
      <w:r w:rsidR="006C2542">
        <w:rPr>
          <w:rFonts w:cstheme="minorHAnsi"/>
        </w:rPr>
        <w:t xml:space="preserve"> both </w:t>
      </w:r>
      <w:r w:rsidR="00FB25C6">
        <w:rPr>
          <w:rFonts w:cstheme="minorHAnsi"/>
        </w:rPr>
        <w:t>creation stories and choose one. T</w:t>
      </w:r>
      <w:r>
        <w:rPr>
          <w:rFonts w:cstheme="minorHAnsi"/>
        </w:rPr>
        <w:t>hen reflect on the following questions</w:t>
      </w:r>
      <w:r w:rsidR="006C2542">
        <w:rPr>
          <w:rFonts w:cstheme="minorHAnsi"/>
        </w:rPr>
        <w:t xml:space="preserve"> </w:t>
      </w:r>
      <w:r>
        <w:rPr>
          <w:rFonts w:cstheme="minorHAnsi"/>
        </w:rPr>
        <w:t xml:space="preserve">as they apply to </w:t>
      </w:r>
      <w:r>
        <w:rPr>
          <w:rFonts w:cstheme="minorHAnsi"/>
          <w:i/>
        </w:rPr>
        <w:t>you and the s</w:t>
      </w:r>
      <w:r w:rsidR="004724C7">
        <w:rPr>
          <w:rFonts w:cstheme="minorHAnsi"/>
          <w:i/>
        </w:rPr>
        <w:t>ource.</w:t>
      </w:r>
      <w:r w:rsidR="004724C7">
        <w:rPr>
          <w:rFonts w:cstheme="minorHAnsi"/>
        </w:rPr>
        <w:t xml:space="preserve"> </w:t>
      </w:r>
    </w:p>
    <w:p w:rsidR="000B3A11" w:rsidRDefault="000B3A11" w:rsidP="000B3A11">
      <w:pPr>
        <w:pStyle w:val="NoSpacing"/>
        <w:rPr>
          <w:rFonts w:cstheme="minorHAnsi"/>
        </w:rPr>
      </w:pPr>
    </w:p>
    <w:p w:rsidR="000B3A11" w:rsidRDefault="000B3A11" w:rsidP="000B3A11">
      <w:pPr>
        <w:pStyle w:val="NoSpacing"/>
        <w:rPr>
          <w:rFonts w:cstheme="minorHAnsi"/>
        </w:rPr>
      </w:pPr>
      <w:r>
        <w:rPr>
          <w:rFonts w:cstheme="minorHAnsi"/>
        </w:rPr>
        <w:t>Primary source: _________________________________________________________________</w:t>
      </w:r>
    </w:p>
    <w:p w:rsidR="000B3A11" w:rsidRDefault="000B3A11" w:rsidP="000B3A11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048"/>
      </w:tblGrid>
      <w:tr w:rsidR="000B3A11" w:rsidTr="00B565A9">
        <w:trPr>
          <w:trHeight w:val="1555"/>
        </w:trPr>
        <w:tc>
          <w:tcPr>
            <w:tcW w:w="3528" w:type="dxa"/>
          </w:tcPr>
          <w:p w:rsidR="000B3A11" w:rsidRDefault="00F53504" w:rsidP="000B3A1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What is my relationship to these sources and the people they come from</w:t>
            </w:r>
            <w:r w:rsidR="00FF6CF4">
              <w:rPr>
                <w:rFonts w:cstheme="minorHAnsi"/>
              </w:rPr>
              <w:t xml:space="preserve"> (positionality)</w:t>
            </w:r>
            <w:r>
              <w:rPr>
                <w:rFonts w:cstheme="minorHAnsi"/>
              </w:rPr>
              <w:t>?</w:t>
            </w:r>
          </w:p>
        </w:tc>
        <w:tc>
          <w:tcPr>
            <w:tcW w:w="6048" w:type="dxa"/>
          </w:tcPr>
          <w:p w:rsidR="000B3A11" w:rsidRDefault="000B3A11" w:rsidP="000B3A11">
            <w:pPr>
              <w:pStyle w:val="NoSpacing"/>
              <w:rPr>
                <w:rFonts w:cstheme="minorHAnsi"/>
              </w:rPr>
            </w:pPr>
          </w:p>
        </w:tc>
      </w:tr>
      <w:tr w:rsidR="000B3A11" w:rsidTr="00B565A9">
        <w:trPr>
          <w:trHeight w:val="1555"/>
        </w:trPr>
        <w:tc>
          <w:tcPr>
            <w:tcW w:w="3528" w:type="dxa"/>
          </w:tcPr>
          <w:p w:rsidR="000B3A11" w:rsidRDefault="00F53504" w:rsidP="000B3A1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What is my role as researcher in this relationship, and what are my responsibilities</w:t>
            </w:r>
            <w:r w:rsidR="00FF6CF4">
              <w:rPr>
                <w:rFonts w:cstheme="minorHAnsi"/>
              </w:rPr>
              <w:t xml:space="preserve"> (relationality)</w:t>
            </w:r>
            <w:r>
              <w:rPr>
                <w:rFonts w:cstheme="minorHAnsi"/>
              </w:rPr>
              <w:t>?</w:t>
            </w:r>
          </w:p>
        </w:tc>
        <w:tc>
          <w:tcPr>
            <w:tcW w:w="6048" w:type="dxa"/>
          </w:tcPr>
          <w:p w:rsidR="000B3A11" w:rsidRDefault="000B3A11" w:rsidP="000B3A11">
            <w:pPr>
              <w:pStyle w:val="NoSpacing"/>
              <w:rPr>
                <w:rFonts w:cstheme="minorHAnsi"/>
              </w:rPr>
            </w:pPr>
          </w:p>
        </w:tc>
      </w:tr>
      <w:tr w:rsidR="000B3A11" w:rsidTr="00B565A9">
        <w:trPr>
          <w:trHeight w:val="1555"/>
        </w:trPr>
        <w:tc>
          <w:tcPr>
            <w:tcW w:w="3528" w:type="dxa"/>
          </w:tcPr>
          <w:p w:rsidR="000B3A11" w:rsidRDefault="00F53504" w:rsidP="00F5350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How does my choice of methods affect my interpretation of the sources</w:t>
            </w:r>
            <w:r w:rsidR="00FF6CF4">
              <w:rPr>
                <w:rFonts w:cstheme="minorHAnsi"/>
              </w:rPr>
              <w:t xml:space="preserve"> (methodology)</w:t>
            </w:r>
            <w:r>
              <w:rPr>
                <w:rFonts w:cstheme="minorHAnsi"/>
              </w:rPr>
              <w:t>?</w:t>
            </w:r>
          </w:p>
        </w:tc>
        <w:tc>
          <w:tcPr>
            <w:tcW w:w="6048" w:type="dxa"/>
          </w:tcPr>
          <w:p w:rsidR="000B3A11" w:rsidRDefault="000B3A11" w:rsidP="000B3A11">
            <w:pPr>
              <w:pStyle w:val="NoSpacing"/>
              <w:rPr>
                <w:rFonts w:cstheme="minorHAnsi"/>
              </w:rPr>
            </w:pPr>
          </w:p>
        </w:tc>
      </w:tr>
      <w:tr w:rsidR="000B3A11" w:rsidTr="00B565A9">
        <w:trPr>
          <w:trHeight w:val="1555"/>
        </w:trPr>
        <w:tc>
          <w:tcPr>
            <w:tcW w:w="3528" w:type="dxa"/>
          </w:tcPr>
          <w:p w:rsidR="000B3A11" w:rsidRDefault="00F53504" w:rsidP="000B3A1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Am I approaching these sources in an ethical way</w:t>
            </w:r>
            <w:r w:rsidR="00FF6CF4">
              <w:rPr>
                <w:rFonts w:cstheme="minorHAnsi"/>
              </w:rPr>
              <w:t xml:space="preserve"> (ethics)</w:t>
            </w:r>
            <w:r>
              <w:rPr>
                <w:rFonts w:cstheme="minorHAnsi"/>
              </w:rPr>
              <w:t>?</w:t>
            </w:r>
          </w:p>
        </w:tc>
        <w:tc>
          <w:tcPr>
            <w:tcW w:w="6048" w:type="dxa"/>
          </w:tcPr>
          <w:p w:rsidR="000B3A11" w:rsidRDefault="000B3A11" w:rsidP="000B3A11">
            <w:pPr>
              <w:pStyle w:val="NoSpacing"/>
              <w:rPr>
                <w:rFonts w:cstheme="minorHAnsi"/>
              </w:rPr>
            </w:pPr>
          </w:p>
        </w:tc>
      </w:tr>
      <w:tr w:rsidR="000B3A11" w:rsidTr="00B565A9">
        <w:trPr>
          <w:trHeight w:val="1555"/>
        </w:trPr>
        <w:tc>
          <w:tcPr>
            <w:tcW w:w="3528" w:type="dxa"/>
          </w:tcPr>
          <w:p w:rsidR="000B3A11" w:rsidRDefault="00F53504" w:rsidP="000B3A1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What I am contributing or giving back to the relationships involved in this research</w:t>
            </w:r>
            <w:r w:rsidR="00FF6CF4">
              <w:rPr>
                <w:rFonts w:cstheme="minorHAnsi"/>
              </w:rPr>
              <w:t xml:space="preserve"> (reciprocity)</w:t>
            </w:r>
            <w:r>
              <w:rPr>
                <w:rFonts w:cstheme="minorHAnsi"/>
              </w:rPr>
              <w:t>?</w:t>
            </w:r>
          </w:p>
        </w:tc>
        <w:tc>
          <w:tcPr>
            <w:tcW w:w="6048" w:type="dxa"/>
          </w:tcPr>
          <w:p w:rsidR="000B3A11" w:rsidRDefault="000B3A11" w:rsidP="000B3A11">
            <w:pPr>
              <w:pStyle w:val="NoSpacing"/>
              <w:rPr>
                <w:rFonts w:cstheme="minorHAnsi"/>
              </w:rPr>
            </w:pPr>
          </w:p>
        </w:tc>
      </w:tr>
      <w:tr w:rsidR="000B3A11" w:rsidTr="00B565A9">
        <w:trPr>
          <w:trHeight w:val="1555"/>
        </w:trPr>
        <w:tc>
          <w:tcPr>
            <w:tcW w:w="3528" w:type="dxa"/>
          </w:tcPr>
          <w:p w:rsidR="000B3A11" w:rsidRDefault="00F53504" w:rsidP="000B3A1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Am I being held accountable for the conclusions I make based off my interpretation of these sources</w:t>
            </w:r>
            <w:r w:rsidR="00FF6CF4">
              <w:rPr>
                <w:rFonts w:cstheme="minorHAnsi"/>
              </w:rPr>
              <w:t xml:space="preserve"> (relationality accountability)</w:t>
            </w:r>
            <w:r>
              <w:rPr>
                <w:rFonts w:cstheme="minorHAnsi"/>
              </w:rPr>
              <w:t>?</w:t>
            </w:r>
          </w:p>
        </w:tc>
        <w:tc>
          <w:tcPr>
            <w:tcW w:w="6048" w:type="dxa"/>
          </w:tcPr>
          <w:p w:rsidR="000B3A11" w:rsidRDefault="000B3A11" w:rsidP="000B3A11">
            <w:pPr>
              <w:pStyle w:val="NoSpacing"/>
              <w:rPr>
                <w:rFonts w:cstheme="minorHAnsi"/>
              </w:rPr>
            </w:pPr>
          </w:p>
        </w:tc>
      </w:tr>
    </w:tbl>
    <w:p w:rsidR="00FF6CF4" w:rsidRPr="008D6F3F" w:rsidRDefault="00FF6CF4" w:rsidP="00FF6CF4">
      <w:pPr>
        <w:pStyle w:val="NoSpacing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lastRenderedPageBreak/>
        <w:t>Understanding Indigenous Methodologies</w:t>
      </w:r>
    </w:p>
    <w:p w:rsidR="00FF6CF4" w:rsidRDefault="00FF6CF4" w:rsidP="00FF6CF4">
      <w:pPr>
        <w:pStyle w:val="NoSpacing"/>
        <w:jc w:val="center"/>
        <w:rPr>
          <w:rFonts w:cstheme="minorHAnsi"/>
          <w:sz w:val="32"/>
        </w:rPr>
      </w:pPr>
      <w:r>
        <w:rPr>
          <w:rFonts w:cstheme="minorHAnsi"/>
          <w:sz w:val="32"/>
        </w:rPr>
        <w:t>Mo</w:t>
      </w:r>
      <w:r>
        <w:rPr>
          <w:rFonts w:cstheme="minorHAnsi"/>
          <w:sz w:val="32"/>
        </w:rPr>
        <w:t>dule Activity Worksheet – Part C</w:t>
      </w:r>
      <w:r>
        <w:rPr>
          <w:rFonts w:cstheme="minorHAnsi"/>
          <w:sz w:val="32"/>
        </w:rPr>
        <w:t xml:space="preserve"> (Compare/Contrast)</w:t>
      </w:r>
    </w:p>
    <w:p w:rsidR="00FF6CF4" w:rsidRDefault="00FF6CF4" w:rsidP="00FF6CF4">
      <w:pPr>
        <w:pStyle w:val="NoSpacing"/>
        <w:jc w:val="center"/>
        <w:rPr>
          <w:rFonts w:cstheme="minorHAnsi"/>
        </w:rPr>
      </w:pPr>
    </w:p>
    <w:p w:rsidR="00FF6CF4" w:rsidRDefault="00FF6CF4" w:rsidP="00FF6CF4">
      <w:pPr>
        <w:pStyle w:val="NoSpacing"/>
        <w:pBdr>
          <w:bottom w:val="single" w:sz="12" w:space="1" w:color="auto"/>
        </w:pBdr>
        <w:rPr>
          <w:rFonts w:cstheme="minorHAnsi"/>
        </w:rPr>
      </w:pPr>
      <w:r>
        <w:rPr>
          <w:rFonts w:cstheme="minorHAnsi"/>
          <w:b/>
        </w:rPr>
        <w:t xml:space="preserve">Instructions: </w:t>
      </w:r>
      <w:r w:rsidR="007E1E38">
        <w:rPr>
          <w:rFonts w:cstheme="minorHAnsi"/>
        </w:rPr>
        <w:t xml:space="preserve">Use </w:t>
      </w:r>
      <w:r>
        <w:rPr>
          <w:rFonts w:cstheme="minorHAnsi"/>
        </w:rPr>
        <w:t>the space below to compare and contrast the stories</w:t>
      </w:r>
      <w:r w:rsidR="00DD585B">
        <w:rPr>
          <w:rFonts w:cstheme="minorHAnsi"/>
        </w:rPr>
        <w:t xml:space="preserve"> with an Indigenous lens. Use all the information you’ve covered and the answers you provided above to </w:t>
      </w:r>
      <w:r w:rsidR="007E1E38">
        <w:rPr>
          <w:rFonts w:cstheme="minorHAnsi"/>
        </w:rPr>
        <w:t>reexamine the sources. Consider how these sources are related, the common elements, and if they contradict each other.</w:t>
      </w:r>
    </w:p>
    <w:p w:rsidR="00FF6CF4" w:rsidRDefault="00FF6CF4" w:rsidP="004724C7">
      <w:pPr>
        <w:pStyle w:val="NoSpacing"/>
        <w:jc w:val="center"/>
        <w:rPr>
          <w:rFonts w:ascii="Arial Black" w:hAnsi="Arial Black"/>
          <w:sz w:val="32"/>
        </w:rPr>
      </w:pPr>
    </w:p>
    <w:p w:rsidR="00FF6CF4" w:rsidRDefault="00FF6CF4">
      <w:pPr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br w:type="page"/>
      </w:r>
      <w:bookmarkStart w:id="0" w:name="_GoBack"/>
      <w:bookmarkEnd w:id="0"/>
    </w:p>
    <w:p w:rsidR="004724C7" w:rsidRPr="008D6F3F" w:rsidRDefault="004724C7" w:rsidP="007E1E38">
      <w:pPr>
        <w:pStyle w:val="NoSpacing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lastRenderedPageBreak/>
        <w:t>Understanding Indigenous Methodologies</w:t>
      </w:r>
    </w:p>
    <w:p w:rsidR="004724C7" w:rsidRDefault="004724C7" w:rsidP="004724C7">
      <w:pPr>
        <w:pStyle w:val="NoSpacing"/>
        <w:jc w:val="center"/>
        <w:rPr>
          <w:rFonts w:cstheme="minorHAnsi"/>
          <w:sz w:val="32"/>
        </w:rPr>
      </w:pPr>
      <w:r>
        <w:rPr>
          <w:rFonts w:cstheme="minorHAnsi"/>
          <w:sz w:val="32"/>
        </w:rPr>
        <w:t>Mo</w:t>
      </w:r>
      <w:r w:rsidR="00431C4F">
        <w:rPr>
          <w:rFonts w:cstheme="minorHAnsi"/>
          <w:sz w:val="32"/>
        </w:rPr>
        <w:t>dule Activity Worksheet – Part C</w:t>
      </w:r>
      <w:r>
        <w:rPr>
          <w:rFonts w:cstheme="minorHAnsi"/>
          <w:sz w:val="32"/>
        </w:rPr>
        <w:t xml:space="preserve"> (Reflection)</w:t>
      </w:r>
    </w:p>
    <w:p w:rsidR="004724C7" w:rsidRDefault="004724C7" w:rsidP="004724C7">
      <w:pPr>
        <w:pStyle w:val="NoSpacing"/>
        <w:jc w:val="center"/>
        <w:rPr>
          <w:rFonts w:cstheme="minorHAnsi"/>
        </w:rPr>
      </w:pPr>
    </w:p>
    <w:p w:rsidR="004724C7" w:rsidRDefault="004724C7" w:rsidP="00B565A9">
      <w:pPr>
        <w:pStyle w:val="NoSpacing"/>
        <w:pBdr>
          <w:bottom w:val="single" w:sz="12" w:space="1" w:color="auto"/>
        </w:pBdr>
        <w:rPr>
          <w:rFonts w:cstheme="minorHAnsi"/>
        </w:rPr>
      </w:pPr>
      <w:r>
        <w:rPr>
          <w:rFonts w:cstheme="minorHAnsi"/>
          <w:b/>
        </w:rPr>
        <w:t xml:space="preserve">Instructions: </w:t>
      </w:r>
      <w:r>
        <w:rPr>
          <w:rFonts w:cstheme="minorHAnsi"/>
        </w:rPr>
        <w:t>Write a reflection on this activity. After exploring the material on Indigenous methodologies, how did this change or inform yo</w:t>
      </w:r>
      <w:r w:rsidR="006C2542">
        <w:rPr>
          <w:rFonts w:cstheme="minorHAnsi"/>
        </w:rPr>
        <w:t>ur historical thinking process? Did this process get you to think in new ways? Do you think this approach is useful for historical inquiry?</w:t>
      </w:r>
      <w:r w:rsidR="00B565A9">
        <w:rPr>
          <w:rFonts w:cstheme="minorHAnsi"/>
        </w:rPr>
        <w:t xml:space="preserve"> </w:t>
      </w:r>
      <w:r>
        <w:rPr>
          <w:rFonts w:cstheme="minorHAnsi"/>
        </w:rPr>
        <w:t>Share your worksheet and reflection with at least one other student.</w:t>
      </w:r>
    </w:p>
    <w:p w:rsidR="000B3A11" w:rsidRPr="000B3A11" w:rsidRDefault="000B3A11" w:rsidP="000B3A11">
      <w:pPr>
        <w:pStyle w:val="NoSpacing"/>
        <w:rPr>
          <w:rFonts w:cstheme="minorHAnsi"/>
        </w:rPr>
      </w:pPr>
    </w:p>
    <w:sectPr w:rsidR="000B3A11" w:rsidRPr="000B3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11"/>
    <w:rsid w:val="000B3A11"/>
    <w:rsid w:val="000D6434"/>
    <w:rsid w:val="0012455D"/>
    <w:rsid w:val="00247BC7"/>
    <w:rsid w:val="002D7436"/>
    <w:rsid w:val="00431C4F"/>
    <w:rsid w:val="004724C7"/>
    <w:rsid w:val="005F64EA"/>
    <w:rsid w:val="006C2542"/>
    <w:rsid w:val="006C31F3"/>
    <w:rsid w:val="007E1E38"/>
    <w:rsid w:val="00913756"/>
    <w:rsid w:val="00A80145"/>
    <w:rsid w:val="00B565A9"/>
    <w:rsid w:val="00BC77CB"/>
    <w:rsid w:val="00CC5AF3"/>
    <w:rsid w:val="00CE51B1"/>
    <w:rsid w:val="00DD585B"/>
    <w:rsid w:val="00F53504"/>
    <w:rsid w:val="00FB25C6"/>
    <w:rsid w:val="00FD4CB1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55D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59"/>
    <w:rsid w:val="000B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55D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59"/>
    <w:rsid w:val="000B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Pittman</dc:creator>
  <cp:lastModifiedBy>Kyle Pittman</cp:lastModifiedBy>
  <cp:revision>7</cp:revision>
  <dcterms:created xsi:type="dcterms:W3CDTF">2020-07-12T06:58:00Z</dcterms:created>
  <dcterms:modified xsi:type="dcterms:W3CDTF">2020-07-20T03:09:00Z</dcterms:modified>
</cp:coreProperties>
</file>